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C9A" w:rsidRDefault="00F30C9A" w:rsidP="00F30C9A">
      <w:pPr>
        <w:jc w:val="center"/>
      </w:pPr>
      <w:r w:rsidRPr="00111B5A">
        <w:rPr>
          <w:rFonts w:ascii="Times New Roman" w:eastAsia="Calibri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9264" behindDoc="1" locked="0" layoutInCell="1" allowOverlap="1" wp14:anchorId="070C86BD" wp14:editId="0699C61F">
            <wp:simplePos x="0" y="0"/>
            <wp:positionH relativeFrom="column">
              <wp:posOffset>2719705</wp:posOffset>
            </wp:positionH>
            <wp:positionV relativeFrom="paragraph">
              <wp:posOffset>38735</wp:posOffset>
            </wp:positionV>
            <wp:extent cx="835493" cy="1212883"/>
            <wp:effectExtent l="0" t="0" r="190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0C9A" w:rsidRPr="00F30C9A" w:rsidRDefault="00F30C9A" w:rsidP="00F30C9A"/>
    <w:p w:rsidR="00F30C9A" w:rsidRPr="00F30C9A" w:rsidRDefault="00F30C9A" w:rsidP="00F30C9A"/>
    <w:p w:rsidR="00F30C9A" w:rsidRDefault="00F30C9A" w:rsidP="00F30C9A"/>
    <w:p w:rsidR="00F30C9A" w:rsidRPr="00F30C9A" w:rsidRDefault="00F30C9A" w:rsidP="00F30C9A">
      <w:pPr>
        <w:tabs>
          <w:tab w:val="left" w:pos="184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30C9A">
        <w:rPr>
          <w:rFonts w:ascii="Times New Roman" w:eastAsia="Calibri" w:hAnsi="Times New Roman" w:cs="Times New Roman"/>
          <w:b/>
          <w:sz w:val="28"/>
          <w:szCs w:val="28"/>
        </w:rPr>
        <w:t>АДМИНИСТРАЦИЯ МУНИЦИПАЛЬНОГО ОБРАЗОВАНИЯ  -</w:t>
      </w:r>
    </w:p>
    <w:p w:rsidR="00F30C9A" w:rsidRPr="00F30C9A" w:rsidRDefault="00F30C9A" w:rsidP="00F30C9A">
      <w:pPr>
        <w:tabs>
          <w:tab w:val="left" w:pos="184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30C9A">
        <w:rPr>
          <w:rFonts w:ascii="Times New Roman" w:eastAsia="Calibri" w:hAnsi="Times New Roman" w:cs="Times New Roman"/>
          <w:b/>
          <w:sz w:val="28"/>
          <w:szCs w:val="28"/>
        </w:rPr>
        <w:t>САПОЖКОВСКИЙ МУНИЦИПАЛЬНЫЙ РАЙОН</w:t>
      </w:r>
    </w:p>
    <w:p w:rsidR="00F30C9A" w:rsidRPr="00F30C9A" w:rsidRDefault="00F30C9A" w:rsidP="00F30C9A">
      <w:pPr>
        <w:tabs>
          <w:tab w:val="left" w:pos="184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30C9A">
        <w:rPr>
          <w:rFonts w:ascii="Times New Roman" w:eastAsia="Calibri" w:hAnsi="Times New Roman" w:cs="Times New Roman"/>
          <w:b/>
          <w:sz w:val="28"/>
          <w:szCs w:val="28"/>
        </w:rPr>
        <w:t>РЯЗАНСКОЙ ОБЛАСТИ</w:t>
      </w:r>
    </w:p>
    <w:p w:rsidR="00F30C9A" w:rsidRPr="00F30C9A" w:rsidRDefault="00F30C9A" w:rsidP="00F30C9A">
      <w:pPr>
        <w:tabs>
          <w:tab w:val="left" w:pos="184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0C9A" w:rsidRPr="00F30C9A" w:rsidRDefault="00F30C9A" w:rsidP="00F30C9A">
      <w:pPr>
        <w:keepNext/>
        <w:tabs>
          <w:tab w:val="left" w:pos="180"/>
          <w:tab w:val="left" w:pos="9720"/>
        </w:tabs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0C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F30C9A" w:rsidRPr="00F30C9A" w:rsidRDefault="00F30C9A" w:rsidP="00F30C9A">
      <w:pPr>
        <w:keepNext/>
        <w:tabs>
          <w:tab w:val="left" w:pos="180"/>
          <w:tab w:val="left" w:pos="9720"/>
        </w:tabs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0C9A" w:rsidRPr="00473BE4" w:rsidRDefault="00F30C9A" w:rsidP="00F30C9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73BE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От </w:t>
      </w:r>
      <w:r w:rsidR="000E5E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25</w:t>
      </w:r>
      <w:r w:rsidRPr="00473BE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.1</w:t>
      </w:r>
      <w:r w:rsidR="000E5E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  <w:r w:rsidRPr="00473BE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.20</w:t>
      </w:r>
      <w:r w:rsidR="000E5E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20</w:t>
      </w:r>
      <w:r w:rsidRPr="00473BE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года                                                             </w:t>
      </w:r>
      <w:r w:rsidR="00473BE4" w:rsidRPr="00473BE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№</w:t>
      </w:r>
      <w:r w:rsidR="00BB159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481</w:t>
      </w:r>
      <w:r w:rsidR="00473BE4" w:rsidRPr="00473BE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F30C9A" w:rsidRPr="008B1606" w:rsidRDefault="00F30C9A" w:rsidP="00F30C9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B1606" w:rsidRPr="008B1606" w:rsidRDefault="008B1606" w:rsidP="008B16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16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Плана проведения оценки регулирующего воздействия муниципальных правовых актов, затрагивающих вопросы осуществления предпринимательской деятельности, на 202</w:t>
      </w:r>
      <w:r w:rsidR="000E5E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8B16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8B1606" w:rsidRPr="008B1606" w:rsidRDefault="008B1606" w:rsidP="008B16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606" w:rsidRDefault="008B1606" w:rsidP="008B1606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решения Сапожковской районной Думы Рязанской области  от  29.01.2016 года № 164 «Об оценке регулирующего воздействия проектов нормативных правовых актов и экспертизе муниципальных нормативных правовых актов», руководствуясь Уставом муниципального  образования – Сапожковский муниципальный район Рязанской области, администрация муниципального образования – Сапожковский муниципальный район Рязанской области</w:t>
      </w:r>
    </w:p>
    <w:p w:rsidR="008B1606" w:rsidRPr="008B1606" w:rsidRDefault="008B1606" w:rsidP="008B16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606" w:rsidRDefault="008B1606" w:rsidP="008B16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6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8B1606" w:rsidRPr="008B1606" w:rsidRDefault="008B1606" w:rsidP="008B16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606" w:rsidRPr="008B1606" w:rsidRDefault="008B1606" w:rsidP="008B1606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1.Утвердить  План проведения оценки регулирующего воздействия муниципальных нормативных правовых актов, затрагивающих вопросы осуществления предпринимательской и инвестиционной деятельности, на 202</w:t>
      </w:r>
      <w:r w:rsidR="000E5E6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B1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(далее – План) согласно приложению к настоящему постановлению.</w:t>
      </w:r>
    </w:p>
    <w:p w:rsidR="008B1606" w:rsidRPr="008B1606" w:rsidRDefault="008B1606" w:rsidP="008B1606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606" w:rsidRDefault="008B1606" w:rsidP="008B1606">
      <w:pPr>
        <w:pStyle w:val="a3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B1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Отделу экономического развития финансово-казначейского управления администрации муниципального образования – Сапожковский муниципальный район Рязанской области обеспечить:</w:t>
      </w:r>
    </w:p>
    <w:p w:rsidR="008B1606" w:rsidRPr="008B1606" w:rsidRDefault="008B1606" w:rsidP="008B16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60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оценки регулирующего воздействия муниципальных  нормативных правовых актов, затрагивающих вопросы осуществления предпринимательской и инвестиционной деятельности, и подготовку заключений в установленном порядке;</w:t>
      </w:r>
    </w:p>
    <w:p w:rsidR="008B1606" w:rsidRPr="008B1606" w:rsidRDefault="008B1606" w:rsidP="008B16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6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>размещение Плана на официальном сайте администрации муниципального образования – Сапожковский муниципальный район Рязанской области.</w:t>
      </w:r>
    </w:p>
    <w:p w:rsidR="00F30C9A" w:rsidRPr="008D5449" w:rsidRDefault="00F30C9A" w:rsidP="008B1606">
      <w:pPr>
        <w:pStyle w:val="ConsPlusNormal"/>
        <w:spacing w:before="240" w:line="276" w:lineRule="auto"/>
        <w:ind w:firstLine="113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4D138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D1389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возложить на заместителя главы администрации муниципального образования – Сапожковский муниципальный район Рязанской области по экономике, финансам </w:t>
      </w:r>
      <w:r>
        <w:rPr>
          <w:rFonts w:ascii="Times New Roman" w:hAnsi="Times New Roman" w:cs="Times New Roman"/>
          <w:sz w:val="28"/>
          <w:szCs w:val="28"/>
        </w:rPr>
        <w:t xml:space="preserve">и сельскому хозяйству – начальник финансово-казначейского управления  администрации муниципального образования – Сапожковский муниципальный район В.П.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Салин</w:t>
      </w:r>
      <w:r w:rsidRPr="001A39F2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1A39F2">
        <w:rPr>
          <w:rFonts w:ascii="Times New Roman" w:hAnsi="Times New Roman" w:cs="Times New Roman"/>
          <w:sz w:val="28"/>
          <w:szCs w:val="28"/>
        </w:rPr>
        <w:t>.</w:t>
      </w:r>
    </w:p>
    <w:p w:rsidR="00F30C9A" w:rsidRDefault="00F30C9A" w:rsidP="00F30C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0C9A" w:rsidRDefault="00F30C9A" w:rsidP="00F30C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0C9A" w:rsidRDefault="00F30C9A" w:rsidP="00F30C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0C9A" w:rsidRDefault="00F30C9A" w:rsidP="00F30C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0C9A" w:rsidRDefault="00F30C9A" w:rsidP="00F30C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0C9A" w:rsidRDefault="00F30C9A" w:rsidP="00F30C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0C9A" w:rsidRDefault="000E5E6B" w:rsidP="00F30C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30C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30C9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F30C9A" w:rsidRDefault="00F30C9A" w:rsidP="00F30C9A">
      <w:pPr>
        <w:tabs>
          <w:tab w:val="left" w:pos="6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–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0E5E6B">
        <w:rPr>
          <w:rFonts w:ascii="Times New Roman" w:hAnsi="Times New Roman" w:cs="Times New Roman"/>
          <w:sz w:val="28"/>
          <w:szCs w:val="28"/>
        </w:rPr>
        <w:t>В.Ю. Боярченков</w:t>
      </w:r>
    </w:p>
    <w:p w:rsidR="00F30C9A" w:rsidRDefault="00F30C9A" w:rsidP="00F30C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Сапожковский муниципальный район </w:t>
      </w:r>
    </w:p>
    <w:p w:rsidR="00F30C9A" w:rsidRPr="00F30C9A" w:rsidRDefault="00F30C9A" w:rsidP="00F30C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Рязанской области</w:t>
      </w:r>
    </w:p>
    <w:p w:rsidR="00F30C9A" w:rsidRDefault="00F30C9A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F30C9A" w:rsidRPr="00F30C9A" w:rsidRDefault="00F30C9A" w:rsidP="00F30C9A">
      <w:pPr>
        <w:rPr>
          <w:rFonts w:ascii="Times New Roman" w:hAnsi="Times New Roman" w:cs="Times New Roman"/>
          <w:sz w:val="28"/>
          <w:szCs w:val="28"/>
        </w:rPr>
      </w:pPr>
    </w:p>
    <w:p w:rsidR="00F30C9A" w:rsidRPr="00F30C9A" w:rsidRDefault="00F30C9A" w:rsidP="00F30C9A">
      <w:pPr>
        <w:rPr>
          <w:rFonts w:ascii="Times New Roman" w:hAnsi="Times New Roman" w:cs="Times New Roman"/>
          <w:sz w:val="28"/>
          <w:szCs w:val="28"/>
        </w:rPr>
      </w:pPr>
    </w:p>
    <w:p w:rsidR="00F30C9A" w:rsidRPr="00F30C9A" w:rsidRDefault="00F30C9A" w:rsidP="00F30C9A">
      <w:pPr>
        <w:rPr>
          <w:rFonts w:ascii="Times New Roman" w:hAnsi="Times New Roman" w:cs="Times New Roman"/>
          <w:sz w:val="28"/>
          <w:szCs w:val="28"/>
        </w:rPr>
      </w:pPr>
    </w:p>
    <w:p w:rsidR="00F30C9A" w:rsidRPr="00F30C9A" w:rsidRDefault="00F30C9A" w:rsidP="00F30C9A">
      <w:pPr>
        <w:rPr>
          <w:rFonts w:ascii="Times New Roman" w:hAnsi="Times New Roman" w:cs="Times New Roman"/>
          <w:sz w:val="28"/>
          <w:szCs w:val="28"/>
        </w:rPr>
      </w:pPr>
    </w:p>
    <w:p w:rsidR="00F30C9A" w:rsidRPr="00F30C9A" w:rsidRDefault="00F30C9A" w:rsidP="00F30C9A">
      <w:pPr>
        <w:rPr>
          <w:rFonts w:ascii="Times New Roman" w:hAnsi="Times New Roman" w:cs="Times New Roman"/>
          <w:sz w:val="28"/>
          <w:szCs w:val="28"/>
        </w:rPr>
      </w:pPr>
    </w:p>
    <w:p w:rsidR="00F30C9A" w:rsidRPr="00F30C9A" w:rsidRDefault="00F30C9A" w:rsidP="00F30C9A">
      <w:pPr>
        <w:rPr>
          <w:rFonts w:ascii="Times New Roman" w:hAnsi="Times New Roman" w:cs="Times New Roman"/>
          <w:sz w:val="28"/>
          <w:szCs w:val="28"/>
        </w:rPr>
      </w:pPr>
    </w:p>
    <w:p w:rsidR="00F30C9A" w:rsidRPr="00F30C9A" w:rsidRDefault="00F30C9A" w:rsidP="00F30C9A">
      <w:pPr>
        <w:rPr>
          <w:rFonts w:ascii="Times New Roman" w:hAnsi="Times New Roman" w:cs="Times New Roman"/>
          <w:sz w:val="28"/>
          <w:szCs w:val="28"/>
        </w:rPr>
      </w:pPr>
    </w:p>
    <w:p w:rsidR="00F30C9A" w:rsidRPr="00F30C9A" w:rsidRDefault="00F30C9A" w:rsidP="00F30C9A">
      <w:pPr>
        <w:rPr>
          <w:rFonts w:ascii="Times New Roman" w:hAnsi="Times New Roman" w:cs="Times New Roman"/>
          <w:sz w:val="28"/>
          <w:szCs w:val="28"/>
        </w:rPr>
      </w:pPr>
    </w:p>
    <w:p w:rsidR="00F30C9A" w:rsidRPr="00F30C9A" w:rsidRDefault="00F30C9A" w:rsidP="00F30C9A">
      <w:pPr>
        <w:rPr>
          <w:rFonts w:ascii="Times New Roman" w:hAnsi="Times New Roman" w:cs="Times New Roman"/>
          <w:sz w:val="28"/>
          <w:szCs w:val="28"/>
        </w:rPr>
      </w:pPr>
    </w:p>
    <w:p w:rsidR="00F30C9A" w:rsidRPr="00F30C9A" w:rsidRDefault="00F30C9A" w:rsidP="00F30C9A">
      <w:pPr>
        <w:rPr>
          <w:rFonts w:ascii="Times New Roman" w:hAnsi="Times New Roman" w:cs="Times New Roman"/>
          <w:sz w:val="28"/>
          <w:szCs w:val="28"/>
        </w:rPr>
      </w:pPr>
    </w:p>
    <w:p w:rsidR="00F30C9A" w:rsidRDefault="00F30C9A" w:rsidP="00F30C9A">
      <w:pPr>
        <w:rPr>
          <w:rFonts w:ascii="Times New Roman" w:hAnsi="Times New Roman" w:cs="Times New Roman"/>
          <w:sz w:val="28"/>
          <w:szCs w:val="28"/>
        </w:rPr>
      </w:pPr>
    </w:p>
    <w:p w:rsidR="00F30C9A" w:rsidRDefault="00F30C9A" w:rsidP="00F30C9A">
      <w:pPr>
        <w:rPr>
          <w:rFonts w:ascii="Times New Roman" w:hAnsi="Times New Roman" w:cs="Times New Roman"/>
          <w:sz w:val="28"/>
          <w:szCs w:val="28"/>
        </w:rPr>
      </w:pPr>
    </w:p>
    <w:p w:rsidR="00F30C9A" w:rsidRDefault="00F30C9A" w:rsidP="00F30C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0C9A" w:rsidRDefault="00F30C9A" w:rsidP="00F30C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0C9A" w:rsidRDefault="00F30C9A" w:rsidP="00F30C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0C9A" w:rsidRDefault="00F30C9A" w:rsidP="00F30C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0C9A" w:rsidRDefault="00F30C9A" w:rsidP="00F30C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0C9A" w:rsidRDefault="00F30C9A" w:rsidP="00F30C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0C9A" w:rsidRDefault="00F30C9A" w:rsidP="00F30C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0C9A" w:rsidRDefault="00F30C9A" w:rsidP="00F30C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0C9A" w:rsidRDefault="00F30C9A" w:rsidP="00F30C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0C9A" w:rsidRDefault="00F30C9A" w:rsidP="00F30C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0C9A" w:rsidRDefault="00F30C9A" w:rsidP="00F30C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0C9A" w:rsidRDefault="00F30C9A" w:rsidP="00F30C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0C9A" w:rsidRDefault="00F30C9A" w:rsidP="00F30C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3BE4" w:rsidRDefault="00473BE4" w:rsidP="00473B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Юрисконсульт</w:t>
      </w:r>
    </w:p>
    <w:p w:rsidR="00473BE4" w:rsidRDefault="00473BE4" w:rsidP="00473B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–                             Ю.А. Ерохин</w:t>
      </w:r>
    </w:p>
    <w:p w:rsidR="00473BE4" w:rsidRDefault="00473BE4" w:rsidP="00473B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Сапожковский муниципальный район </w:t>
      </w:r>
    </w:p>
    <w:p w:rsidR="00473BE4" w:rsidRDefault="00473BE4" w:rsidP="00473B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Рязанской области</w:t>
      </w:r>
    </w:p>
    <w:p w:rsidR="00473BE4" w:rsidRDefault="00473BE4" w:rsidP="00473BE4">
      <w:pPr>
        <w:rPr>
          <w:rFonts w:ascii="Times New Roman" w:hAnsi="Times New Roman" w:cs="Times New Roman"/>
          <w:sz w:val="28"/>
          <w:szCs w:val="28"/>
        </w:rPr>
      </w:pPr>
    </w:p>
    <w:p w:rsidR="00473BE4" w:rsidRDefault="00473BE4" w:rsidP="00473BE4">
      <w:pPr>
        <w:rPr>
          <w:rFonts w:ascii="Times New Roman" w:hAnsi="Times New Roman" w:cs="Times New Roman"/>
          <w:sz w:val="28"/>
          <w:szCs w:val="28"/>
        </w:rPr>
      </w:pPr>
    </w:p>
    <w:p w:rsidR="00473BE4" w:rsidRDefault="00473BE4" w:rsidP="00473BE4">
      <w:pPr>
        <w:rPr>
          <w:rFonts w:ascii="Times New Roman" w:hAnsi="Times New Roman" w:cs="Times New Roman"/>
          <w:sz w:val="28"/>
          <w:szCs w:val="28"/>
        </w:rPr>
      </w:pPr>
    </w:p>
    <w:p w:rsidR="00473BE4" w:rsidRDefault="00473BE4" w:rsidP="00473B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Разослать: Дело, отдел экономического развития финансово-казначейского управления.</w:t>
      </w:r>
    </w:p>
    <w:p w:rsidR="00473BE4" w:rsidRDefault="00473BE4" w:rsidP="00473BE4">
      <w:pPr>
        <w:rPr>
          <w:rFonts w:ascii="Times New Roman" w:hAnsi="Times New Roman" w:cs="Times New Roman"/>
          <w:sz w:val="28"/>
          <w:szCs w:val="28"/>
        </w:rPr>
      </w:pPr>
    </w:p>
    <w:p w:rsidR="00F30C9A" w:rsidRDefault="00F30C9A" w:rsidP="00473BE4">
      <w:pPr>
        <w:tabs>
          <w:tab w:val="left" w:pos="3945"/>
        </w:tabs>
        <w:rPr>
          <w:rFonts w:ascii="Times New Roman" w:hAnsi="Times New Roman" w:cs="Times New Roman"/>
          <w:sz w:val="28"/>
          <w:szCs w:val="28"/>
        </w:rPr>
      </w:pPr>
    </w:p>
    <w:p w:rsidR="00F30C9A" w:rsidRDefault="00F30C9A" w:rsidP="00F30C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3BE4" w:rsidRDefault="00473BE4" w:rsidP="00F30C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3BE4" w:rsidRDefault="00473BE4" w:rsidP="00F30C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0C9A" w:rsidRDefault="00F30C9A" w:rsidP="00F30C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7DE3" w:rsidRDefault="00473BE4" w:rsidP="00087DE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087DE3">
        <w:rPr>
          <w:rFonts w:ascii="Times New Roman" w:hAnsi="Times New Roman" w:cs="Times New Roman"/>
          <w:sz w:val="28"/>
          <w:szCs w:val="28"/>
        </w:rPr>
        <w:t>риложение</w:t>
      </w:r>
    </w:p>
    <w:p w:rsidR="00087DE3" w:rsidRDefault="00087DE3" w:rsidP="00087DE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087DE3" w:rsidRDefault="00087DE3" w:rsidP="00087DE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– </w:t>
      </w:r>
    </w:p>
    <w:p w:rsidR="00087DE3" w:rsidRDefault="00087DE3" w:rsidP="00087DE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Сапожковский муниципальный район </w:t>
      </w:r>
    </w:p>
    <w:p w:rsidR="00087DE3" w:rsidRDefault="00087DE3" w:rsidP="00087DE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Рязанский район</w:t>
      </w:r>
    </w:p>
    <w:p w:rsidR="00087DE3" w:rsidRDefault="00087DE3" w:rsidP="00087DE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0E5E6B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.</w:t>
      </w:r>
      <w:r w:rsidR="00473BE4">
        <w:rPr>
          <w:rFonts w:ascii="Times New Roman" w:hAnsi="Times New Roman" w:cs="Times New Roman"/>
          <w:sz w:val="28"/>
          <w:szCs w:val="28"/>
        </w:rPr>
        <w:t>1</w:t>
      </w:r>
      <w:r w:rsidR="000E5E6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0E5E6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BB159D">
        <w:rPr>
          <w:rFonts w:ascii="Times New Roman" w:hAnsi="Times New Roman" w:cs="Times New Roman"/>
          <w:sz w:val="28"/>
          <w:szCs w:val="28"/>
        </w:rPr>
        <w:t xml:space="preserve"> 481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87DE3" w:rsidRDefault="00087DE3" w:rsidP="00087DE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30C9A" w:rsidRDefault="00087DE3" w:rsidP="008B16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F30C9A" w:rsidRDefault="008B1606" w:rsidP="00F30C9A">
      <w:pPr>
        <w:jc w:val="center"/>
        <w:rPr>
          <w:rFonts w:ascii="Times New Roman" w:hAnsi="Times New Roman" w:cs="Times New Roman"/>
          <w:sz w:val="28"/>
          <w:szCs w:val="28"/>
        </w:rPr>
      </w:pPr>
      <w:r w:rsidRPr="008B16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оценки регулирующего воздействия муниципальных нормативных правовых актов, затрагивающих вопросы осуществления предпринимательской и инвестиционной деятельности, на 202</w:t>
      </w:r>
      <w:r w:rsidR="000E5E6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B1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3114"/>
        <w:gridCol w:w="2405"/>
        <w:gridCol w:w="1729"/>
        <w:gridCol w:w="1729"/>
      </w:tblGrid>
      <w:tr w:rsidR="008B1606" w:rsidRPr="008B1606" w:rsidTr="000E5E6B">
        <w:tc>
          <w:tcPr>
            <w:tcW w:w="594" w:type="dxa"/>
            <w:vAlign w:val="center"/>
          </w:tcPr>
          <w:p w:rsidR="008B1606" w:rsidRPr="008B1606" w:rsidRDefault="008B1606" w:rsidP="000E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B1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B1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114" w:type="dxa"/>
            <w:vAlign w:val="center"/>
          </w:tcPr>
          <w:p w:rsidR="008B1606" w:rsidRPr="008B1606" w:rsidRDefault="008B1606" w:rsidP="000E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и реквизиты муниципального нормативного правового акта</w:t>
            </w:r>
          </w:p>
        </w:tc>
        <w:tc>
          <w:tcPr>
            <w:tcW w:w="2405" w:type="dxa"/>
            <w:vAlign w:val="center"/>
          </w:tcPr>
          <w:p w:rsidR="008B1606" w:rsidRPr="008B1606" w:rsidRDefault="008B1606" w:rsidP="000E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Субъект, направивший предложение о проведении оценки регулирующего воздействия</w:t>
            </w:r>
            <w:r w:rsidR="003B04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B1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(ОРВ)</w:t>
            </w:r>
          </w:p>
        </w:tc>
        <w:tc>
          <w:tcPr>
            <w:tcW w:w="1729" w:type="dxa"/>
            <w:vAlign w:val="center"/>
          </w:tcPr>
          <w:p w:rsidR="008B1606" w:rsidRPr="008B1606" w:rsidRDefault="008B1606" w:rsidP="000E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начала проведения экспертизы</w:t>
            </w:r>
          </w:p>
          <w:p w:rsidR="008B1606" w:rsidRPr="008B1606" w:rsidRDefault="008B1606" w:rsidP="000E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ОРВ</w:t>
            </w:r>
          </w:p>
        </w:tc>
        <w:tc>
          <w:tcPr>
            <w:tcW w:w="1729" w:type="dxa"/>
            <w:vAlign w:val="center"/>
          </w:tcPr>
          <w:p w:rsidR="008B1606" w:rsidRPr="008B1606" w:rsidRDefault="008B1606" w:rsidP="000E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окончания проведения ОРВ</w:t>
            </w:r>
          </w:p>
        </w:tc>
      </w:tr>
      <w:tr w:rsidR="008B1606" w:rsidRPr="008B1606" w:rsidTr="000E5E6B">
        <w:tc>
          <w:tcPr>
            <w:tcW w:w="594" w:type="dxa"/>
            <w:vAlign w:val="center"/>
          </w:tcPr>
          <w:p w:rsidR="008B1606" w:rsidRPr="008B1606" w:rsidRDefault="008B1606" w:rsidP="000E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8B1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4" w:type="dxa"/>
            <w:vAlign w:val="center"/>
          </w:tcPr>
          <w:p w:rsidR="008B1606" w:rsidRPr="008B1606" w:rsidRDefault="008B1606" w:rsidP="000E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Проекты административных регламентов предоставления муниципальных услуг, затрагивающих вопросы осуществления предпринимательской  и инвестиционной деятельности</w:t>
            </w:r>
          </w:p>
        </w:tc>
        <w:tc>
          <w:tcPr>
            <w:tcW w:w="2405" w:type="dxa"/>
            <w:vAlign w:val="center"/>
          </w:tcPr>
          <w:p w:rsidR="008B1606" w:rsidRPr="008B1606" w:rsidRDefault="008B1606" w:rsidP="000E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Разработчики проектов</w:t>
            </w:r>
          </w:p>
        </w:tc>
        <w:tc>
          <w:tcPr>
            <w:tcW w:w="1729" w:type="dxa"/>
            <w:vAlign w:val="center"/>
          </w:tcPr>
          <w:p w:rsidR="008B1606" w:rsidRPr="008B1606" w:rsidRDefault="008B1606" w:rsidP="000E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момента разработки</w:t>
            </w:r>
          </w:p>
        </w:tc>
        <w:tc>
          <w:tcPr>
            <w:tcW w:w="1729" w:type="dxa"/>
            <w:vAlign w:val="center"/>
          </w:tcPr>
          <w:p w:rsidR="008B1606" w:rsidRPr="008B1606" w:rsidRDefault="008B1606" w:rsidP="000E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Через 30 дней</w:t>
            </w:r>
          </w:p>
        </w:tc>
      </w:tr>
    </w:tbl>
    <w:p w:rsidR="00F30C9A" w:rsidRDefault="00F30C9A" w:rsidP="00F30C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0C9A" w:rsidRPr="00F30C9A" w:rsidRDefault="00F30C9A" w:rsidP="00F30C9A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30C9A" w:rsidRPr="00F30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83602"/>
    <w:multiLevelType w:val="hybridMultilevel"/>
    <w:tmpl w:val="31A28C46"/>
    <w:lvl w:ilvl="0" w:tplc="594661E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C9A"/>
    <w:rsid w:val="00050B8A"/>
    <w:rsid w:val="00087DE3"/>
    <w:rsid w:val="00093B64"/>
    <w:rsid w:val="000E5E6B"/>
    <w:rsid w:val="00256597"/>
    <w:rsid w:val="003B0473"/>
    <w:rsid w:val="00473BE4"/>
    <w:rsid w:val="00567912"/>
    <w:rsid w:val="006A6DE0"/>
    <w:rsid w:val="008B1606"/>
    <w:rsid w:val="00BB159D"/>
    <w:rsid w:val="00E809E4"/>
    <w:rsid w:val="00F271E2"/>
    <w:rsid w:val="00F3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0C9A"/>
    <w:pPr>
      <w:ind w:left="720"/>
      <w:contextualSpacing/>
    </w:pPr>
  </w:style>
  <w:style w:type="paragraph" w:customStyle="1" w:styleId="ConsPlusNormal">
    <w:name w:val="ConsPlusNormal"/>
    <w:rsid w:val="00F30C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087D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B1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15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0C9A"/>
    <w:pPr>
      <w:ind w:left="720"/>
      <w:contextualSpacing/>
    </w:pPr>
  </w:style>
  <w:style w:type="paragraph" w:customStyle="1" w:styleId="ConsPlusNormal">
    <w:name w:val="ConsPlusNormal"/>
    <w:rsid w:val="00F30C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087D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B1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15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69F58-A318-421D-9D4F-6B7F220C5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15</cp:revision>
  <cp:lastPrinted>2020-11-25T07:42:00Z</cp:lastPrinted>
  <dcterms:created xsi:type="dcterms:W3CDTF">2019-12-27T12:09:00Z</dcterms:created>
  <dcterms:modified xsi:type="dcterms:W3CDTF">2020-12-03T06:20:00Z</dcterms:modified>
</cp:coreProperties>
</file>